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:rsidTr="00893B8F">
        <w:tc>
          <w:tcPr>
            <w:tcW w:w="2835" w:type="dxa"/>
          </w:tcPr>
          <w:p w:rsidR="00893B8F" w:rsidRPr="00703C04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03C04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2729A7" w:rsidRDefault="00CD092B" w:rsidP="00CD092B">
      <w:pPr>
        <w:jc w:val="center"/>
        <w:rPr>
          <w:rFonts w:asciiTheme="minorHAnsi" w:hAnsiTheme="minorHAnsi" w:cstheme="minorHAnsi"/>
          <w:b/>
          <w:sz w:val="8"/>
          <w:szCs w:val="6"/>
        </w:rPr>
      </w:pPr>
    </w:p>
    <w:p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703C04"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703C04" w:rsidRDefault="002729A7" w:rsidP="002729A7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ela-Siatka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84"/>
      </w:tblGrid>
      <w:tr w:rsidR="003E21E2" w:rsidRPr="00703C04" w:rsidTr="002729A7">
        <w:tc>
          <w:tcPr>
            <w:tcW w:w="93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Default="00685FFC">
            <w:pPr>
              <w:rPr>
                <w:rFonts w:asciiTheme="minorHAnsi" w:hAnsiTheme="minorHAnsi" w:cstheme="minorHAnsi"/>
              </w:rPr>
            </w:pPr>
          </w:p>
          <w:p w:rsidR="002729A7" w:rsidRPr="00703C04" w:rsidRDefault="002729A7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:rsidTr="002729A7">
        <w:trPr>
          <w:trHeight w:val="257"/>
        </w:trPr>
        <w:tc>
          <w:tcPr>
            <w:tcW w:w="9384" w:type="dxa"/>
            <w:tcBorders>
              <w:left w:val="nil"/>
              <w:bottom w:val="nil"/>
              <w:right w:val="nil"/>
            </w:tcBorders>
          </w:tcPr>
          <w:p w:rsidR="003E21E2" w:rsidRPr="00703C04" w:rsidRDefault="00685FFC" w:rsidP="002729A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:rsidTr="002729A7">
        <w:trPr>
          <w:trHeight w:val="251"/>
        </w:trPr>
        <w:tc>
          <w:tcPr>
            <w:tcW w:w="9384" w:type="dxa"/>
            <w:shd w:val="clear" w:color="auto" w:fill="C2D69B" w:themeFill="accent3" w:themeFillTint="99"/>
          </w:tcPr>
          <w:p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2729A7" w:rsidRDefault="003E21E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8D0C3D">
        <w:trPr>
          <w:trHeight w:val="14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8D0C3D" w:rsidRDefault="008D0C3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:rsidTr="00703C04">
        <w:tc>
          <w:tcPr>
            <w:tcW w:w="9634" w:type="dxa"/>
            <w:shd w:val="clear" w:color="auto" w:fill="C2D69B" w:themeFill="accent3" w:themeFillTint="99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:rsidR="00145BB1" w:rsidRPr="002729A7" w:rsidRDefault="00145BB1" w:rsidP="00145BB1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:rsidTr="00700492">
        <w:tc>
          <w:tcPr>
            <w:tcW w:w="2729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0492">
        <w:tc>
          <w:tcPr>
            <w:tcW w:w="2729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0492">
        <w:tc>
          <w:tcPr>
            <w:tcW w:w="2729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0492">
        <w:tc>
          <w:tcPr>
            <w:tcW w:w="2729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7DBC" w:rsidRPr="00703C04" w:rsidRDefault="002E7DBC" w:rsidP="007004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2729A7" w:rsidRPr="00703C04" w:rsidRDefault="002729A7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</w:p>
    <w:p w:rsidR="00145BB1" w:rsidRPr="002729A7" w:rsidRDefault="00145BB1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lastRenderedPageBreak/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2729A7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:rsidR="00703C04" w:rsidRPr="002729A7" w:rsidRDefault="00703C04" w:rsidP="002F7B7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2F7B7C" w:rsidRPr="00703C04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:rsidTr="00700492">
        <w:trPr>
          <w:trHeight w:hRule="exact" w:val="340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272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0492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A96C43" w:rsidP="00272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0492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2F7B7C" w:rsidP="00272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0492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2F7B7C" w:rsidP="00272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70049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0492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CC405B" w:rsidP="002729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7004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:rsidR="002F7B7C" w:rsidRPr="00703C04" w:rsidRDefault="002F7B7C" w:rsidP="007004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7004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F7B7C" w:rsidRPr="00703C04" w:rsidRDefault="002F7B7C" w:rsidP="007004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2729A7" w:rsidRDefault="006D0A5F" w:rsidP="003272A2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:rsidTr="00700492">
        <w:trPr>
          <w:trHeight w:val="658"/>
        </w:trPr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  <w:vAlign w:val="center"/>
          </w:tcPr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:rsidTr="00700492">
        <w:trPr>
          <w:trHeight w:val="770"/>
        </w:trPr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  <w:vAlign w:val="center"/>
          </w:tcPr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6429EC" w:rsidRDefault="00CD092B" w:rsidP="003272A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:rsidTr="00700492">
        <w:trPr>
          <w:trHeight w:val="802"/>
        </w:trPr>
        <w:tc>
          <w:tcPr>
            <w:tcW w:w="3256" w:type="dxa"/>
          </w:tcPr>
          <w:p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</w:t>
            </w:r>
            <w:r w:rsidR="00700492">
              <w:rPr>
                <w:rFonts w:asciiTheme="minorHAnsi" w:hAnsiTheme="minorHAnsi" w:cstheme="minorHAnsi"/>
                <w:b/>
                <w:sz w:val="18"/>
              </w:rPr>
              <w:t> 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  <w:vAlign w:val="center"/>
          </w:tcPr>
          <w:p w:rsidR="00A715D2" w:rsidRPr="00703C04" w:rsidRDefault="00A715D2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2729A7" w:rsidP="00700492">
            <w:pPr>
              <w:pStyle w:val="Tekstpodstawowywcity"/>
              <w:tabs>
                <w:tab w:val="left" w:pos="2670"/>
              </w:tabs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</w:p>
          <w:p w:rsidR="00A715D2" w:rsidRPr="00703C04" w:rsidRDefault="00A715D2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C47445" w:rsidRPr="00703C04" w:rsidRDefault="00C47445" w:rsidP="00700492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6429EC" w:rsidRDefault="00A715D2" w:rsidP="00056B20">
      <w:pPr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851"/>
        <w:gridCol w:w="567"/>
        <w:gridCol w:w="1559"/>
        <w:gridCol w:w="1530"/>
      </w:tblGrid>
      <w:tr w:rsidR="006B0E80" w:rsidRPr="00703C04" w:rsidTr="00703C04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E0500">
              <w:rPr>
                <w:rFonts w:asciiTheme="minorHAnsi" w:hAnsiTheme="minorHAnsi" w:cstheme="minorHAnsi"/>
                <w:sz w:val="16"/>
              </w:rPr>
            </w:r>
            <w:r w:rsidR="000E05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:rsidTr="00703C04">
        <w:trPr>
          <w:trHeight w:val="552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D0C3D" w:rsidRPr="00703C04" w:rsidTr="002729A7">
        <w:trPr>
          <w:trHeight w:val="31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8D0C3D" w:rsidRPr="00703C04" w:rsidTr="008D0C3D">
        <w:trPr>
          <w:trHeight w:val="55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8D0C3D" w:rsidRDefault="008D0C3D" w:rsidP="008D0C3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:rsidR="006B0E80" w:rsidRPr="00703C04" w:rsidRDefault="00703C04" w:rsidP="002E7DBC">
      <w:pPr>
        <w:spacing w:before="120"/>
        <w:rPr>
          <w:rFonts w:asciiTheme="minorHAnsi" w:hAnsiTheme="minorHAnsi" w:cstheme="minorHAnsi"/>
          <w:b/>
        </w:rPr>
      </w:pPr>
      <w:r w:rsidRPr="00703C04">
        <w:rPr>
          <w:rFonts w:asciiTheme="minorHAnsi" w:hAnsiTheme="minorHAnsi" w:cstheme="minorHAnsi"/>
          <w:b/>
        </w:rPr>
        <w:t xml:space="preserve">Załącznik: </w:t>
      </w:r>
      <w:r w:rsidRPr="002729A7">
        <w:rPr>
          <w:rFonts w:asciiTheme="minorHAnsi" w:hAnsiTheme="minorHAnsi" w:cstheme="minorHAnsi"/>
          <w:b/>
          <w:u w:val="single"/>
        </w:rPr>
        <w:t>sprawozdanie finansowe za analizowany okres</w:t>
      </w:r>
    </w:p>
    <w:p w:rsidR="002729A7" w:rsidRDefault="002729A7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Default="00785B89" w:rsidP="008D0C3D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703C04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703C04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p w:rsidR="002729A7" w:rsidRPr="0094699C" w:rsidRDefault="002729A7" w:rsidP="008D0C3D">
      <w:pPr>
        <w:spacing w:after="12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8D0C3D" w:rsidRPr="00703C04" w:rsidRDefault="008D0C3D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2729A7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Pr="00703C04" w:rsidRDefault="00CD092B" w:rsidP="0094699C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2729A7">
      <w:footerReference w:type="default" r:id="rId7"/>
      <w:headerReference w:type="first" r:id="rId8"/>
      <w:footerReference w:type="first" r:id="rId9"/>
      <w:pgSz w:w="11906" w:h="16838"/>
      <w:pgMar w:top="993" w:right="1134" w:bottom="568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500" w:rsidRDefault="000E0500" w:rsidP="00CD3B0D">
      <w:r>
        <w:separator/>
      </w:r>
    </w:p>
  </w:endnote>
  <w:endnote w:type="continuationSeparator" w:id="0">
    <w:p w:rsidR="000E0500" w:rsidRDefault="000E0500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500" w:rsidRDefault="000E0500" w:rsidP="00CD3B0D">
      <w:r>
        <w:separator/>
      </w:r>
    </w:p>
  </w:footnote>
  <w:footnote w:type="continuationSeparator" w:id="0">
    <w:p w:rsidR="000E0500" w:rsidRDefault="000E0500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20" w:rsidRDefault="005E4061" w:rsidP="002729A7">
    <w:pPr>
      <w:rPr>
        <w:rFonts w:ascii="Arial" w:hAnsi="Arial"/>
        <w:sz w:val="18"/>
        <w:szCs w:val="18"/>
      </w:rPr>
    </w:pPr>
    <w:r w:rsidRPr="005E4061">
      <w:rPr>
        <w:rFonts w:ascii="Arial" w:hAnsi="Arial" w:cs="Arial"/>
        <w:b/>
        <w:bCs/>
      </w:rPr>
      <w:t>Bank Spółdzielczy w Tczewie</w:t>
    </w:r>
    <w:r w:rsidR="002729A7" w:rsidRPr="005E4061">
      <w:rPr>
        <w:rFonts w:ascii="Arial" w:hAnsi="Arial" w:cs="Arial"/>
        <w:b/>
        <w:bCs/>
      </w:rPr>
      <w:tab/>
    </w:r>
    <w:r w:rsidR="002729A7">
      <w:rPr>
        <w:rFonts w:ascii="Arial" w:hAnsi="Arial" w:cs="Arial"/>
        <w:sz w:val="16"/>
        <w:szCs w:val="16"/>
      </w:rPr>
      <w:tab/>
    </w:r>
    <w:r w:rsidR="002729A7">
      <w:rPr>
        <w:rFonts w:ascii="Arial" w:hAnsi="Arial" w:cs="Arial"/>
        <w:sz w:val="16"/>
        <w:szCs w:val="16"/>
      </w:rPr>
      <w:tab/>
    </w:r>
    <w:r w:rsidR="002729A7">
      <w:rPr>
        <w:rFonts w:ascii="Arial" w:hAnsi="Arial" w:cs="Arial"/>
        <w:sz w:val="16"/>
        <w:szCs w:val="16"/>
      </w:rPr>
      <w:tab/>
    </w:r>
    <w:r w:rsidR="002729A7">
      <w:rPr>
        <w:rFonts w:ascii="Arial" w:hAnsi="Arial" w:cs="Arial"/>
        <w:sz w:val="16"/>
        <w:szCs w:val="16"/>
      </w:rPr>
      <w:tab/>
    </w:r>
    <w:r w:rsidR="002729A7">
      <w:rPr>
        <w:rFonts w:ascii="Arial" w:hAnsi="Arial" w:cs="Arial"/>
        <w:sz w:val="16"/>
        <w:szCs w:val="16"/>
      </w:rPr>
      <w:tab/>
    </w:r>
    <w:r w:rsidR="00C45DE3">
      <w:rPr>
        <w:rFonts w:ascii="Arial" w:hAnsi="Arial"/>
        <w:noProof/>
        <w:sz w:val="18"/>
        <w:szCs w:val="18"/>
      </w:rPr>
      <w:t xml:space="preserve">Informacja </w:t>
    </w:r>
    <w:r w:rsidR="00C72FD8">
      <w:rPr>
        <w:rFonts w:ascii="Arial" w:hAnsi="Arial"/>
        <w:sz w:val="18"/>
        <w:szCs w:val="18"/>
      </w:rPr>
      <w:t xml:space="preserve"> </w:t>
    </w:r>
    <w:r w:rsidR="00E30DFC">
      <w:rPr>
        <w:rFonts w:ascii="Arial" w:hAnsi="Arial"/>
        <w:sz w:val="18"/>
        <w:szCs w:val="18"/>
      </w:rPr>
      <w:t xml:space="preserve">powyżej </w:t>
    </w:r>
    <w:r w:rsidR="00F812C9">
      <w:rPr>
        <w:rFonts w:ascii="Arial" w:hAnsi="Arial"/>
        <w:sz w:val="18"/>
        <w:szCs w:val="18"/>
      </w:rPr>
      <w:t>500 tys</w:t>
    </w:r>
    <w:r>
      <w:rPr>
        <w:rFonts w:ascii="Arial" w:hAnsi="Arial"/>
        <w:sz w:val="18"/>
        <w:szCs w:val="18"/>
      </w:rPr>
      <w:t>.</w:t>
    </w:r>
    <w:r w:rsidR="00F812C9">
      <w:rPr>
        <w:rFonts w:ascii="Arial" w:hAnsi="Arial"/>
        <w:sz w:val="18"/>
        <w:szCs w:val="18"/>
      </w:rPr>
      <w:t xml:space="preserve"> </w:t>
    </w:r>
    <w:r w:rsidR="00222EB4">
      <w:rPr>
        <w:rFonts w:ascii="Arial" w:hAnsi="Arial"/>
        <w:sz w:val="18"/>
        <w:szCs w:val="18"/>
      </w:rPr>
      <w:t xml:space="preserve">zł </w:t>
    </w:r>
    <w:r w:rsidR="002729A7">
      <w:rPr>
        <w:rFonts w:ascii="Arial" w:hAnsi="Arial"/>
        <w:sz w:val="18"/>
        <w:szCs w:val="18"/>
      </w:rPr>
      <w:t>PK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E2"/>
    <w:rsid w:val="00021D2F"/>
    <w:rsid w:val="00024457"/>
    <w:rsid w:val="000254A3"/>
    <w:rsid w:val="000311C3"/>
    <w:rsid w:val="00056B20"/>
    <w:rsid w:val="000C7E6F"/>
    <w:rsid w:val="000E0500"/>
    <w:rsid w:val="001417DC"/>
    <w:rsid w:val="00145BB1"/>
    <w:rsid w:val="00165C00"/>
    <w:rsid w:val="001F7D0B"/>
    <w:rsid w:val="00222EB4"/>
    <w:rsid w:val="002372A5"/>
    <w:rsid w:val="002729A7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76C8D"/>
    <w:rsid w:val="003E21E2"/>
    <w:rsid w:val="004215E6"/>
    <w:rsid w:val="00450352"/>
    <w:rsid w:val="004619AD"/>
    <w:rsid w:val="004715A6"/>
    <w:rsid w:val="005006F9"/>
    <w:rsid w:val="00536CEE"/>
    <w:rsid w:val="005515FB"/>
    <w:rsid w:val="005B314C"/>
    <w:rsid w:val="005E4061"/>
    <w:rsid w:val="00602AA4"/>
    <w:rsid w:val="006317CA"/>
    <w:rsid w:val="006429EC"/>
    <w:rsid w:val="00646381"/>
    <w:rsid w:val="006741E6"/>
    <w:rsid w:val="00685FFC"/>
    <w:rsid w:val="006B0E80"/>
    <w:rsid w:val="006D0A5F"/>
    <w:rsid w:val="006F4F23"/>
    <w:rsid w:val="006F778E"/>
    <w:rsid w:val="00700492"/>
    <w:rsid w:val="00703C04"/>
    <w:rsid w:val="00715DC4"/>
    <w:rsid w:val="0074429E"/>
    <w:rsid w:val="00785B89"/>
    <w:rsid w:val="00786E90"/>
    <w:rsid w:val="007F1837"/>
    <w:rsid w:val="00893B8F"/>
    <w:rsid w:val="008B0FB3"/>
    <w:rsid w:val="008D0C3D"/>
    <w:rsid w:val="00901CA9"/>
    <w:rsid w:val="00916424"/>
    <w:rsid w:val="00932F3D"/>
    <w:rsid w:val="0094699C"/>
    <w:rsid w:val="0095089C"/>
    <w:rsid w:val="00954F94"/>
    <w:rsid w:val="00966044"/>
    <w:rsid w:val="009A5958"/>
    <w:rsid w:val="009D022D"/>
    <w:rsid w:val="009F5C21"/>
    <w:rsid w:val="00A25990"/>
    <w:rsid w:val="00A715D2"/>
    <w:rsid w:val="00A844AF"/>
    <w:rsid w:val="00A950D5"/>
    <w:rsid w:val="00A96C43"/>
    <w:rsid w:val="00B316BE"/>
    <w:rsid w:val="00B760AF"/>
    <w:rsid w:val="00B77875"/>
    <w:rsid w:val="00C45DE3"/>
    <w:rsid w:val="00C47445"/>
    <w:rsid w:val="00C72FD8"/>
    <w:rsid w:val="00C74E20"/>
    <w:rsid w:val="00C87CBA"/>
    <w:rsid w:val="00CC405B"/>
    <w:rsid w:val="00CD092B"/>
    <w:rsid w:val="00CD3B0D"/>
    <w:rsid w:val="00D05FF1"/>
    <w:rsid w:val="00D12ADA"/>
    <w:rsid w:val="00D57705"/>
    <w:rsid w:val="00D90477"/>
    <w:rsid w:val="00DA49B4"/>
    <w:rsid w:val="00DD0275"/>
    <w:rsid w:val="00E01791"/>
    <w:rsid w:val="00E30DFC"/>
    <w:rsid w:val="00E85E8F"/>
    <w:rsid w:val="00EE5E8D"/>
    <w:rsid w:val="00F1332C"/>
    <w:rsid w:val="00F275E2"/>
    <w:rsid w:val="00F33890"/>
    <w:rsid w:val="00F33EFA"/>
    <w:rsid w:val="00F407C6"/>
    <w:rsid w:val="00F72C47"/>
    <w:rsid w:val="00F74D10"/>
    <w:rsid w:val="00F812C9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F1CE"/>
  <w15:docId w15:val="{EE4AA648-3011-49E4-88D1-10C6BA1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64FA-7DFA-467C-874E-CAD8D7C6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Barbara Kwiatkowska-Sim</cp:lastModifiedBy>
  <cp:revision>7</cp:revision>
  <cp:lastPrinted>2019-01-09T09:31:00Z</cp:lastPrinted>
  <dcterms:created xsi:type="dcterms:W3CDTF">2020-04-21T12:04:00Z</dcterms:created>
  <dcterms:modified xsi:type="dcterms:W3CDTF">2020-04-22T11:48:00Z</dcterms:modified>
</cp:coreProperties>
</file>